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70FC9" w:rsidR="00107C9D" w:rsidP="00107C9D" w:rsidRDefault="00041EAA" w14:paraId="2646A257" w14:textId="454FEAF6">
      <w:bookmarkStart w:name="_GoBack" w:id="0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editId="53A3E06D" wp14:anchorId="32B48D77">
            <wp:simplePos x="0" y="0"/>
            <wp:positionH relativeFrom="column">
              <wp:posOffset>-556895</wp:posOffset>
            </wp:positionH>
            <wp:positionV relativeFrom="paragraph">
              <wp:posOffset>-715645</wp:posOffset>
            </wp:positionV>
            <wp:extent cx="2926080" cy="7264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226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editId="133ADC29" wp14:anchorId="50E59967">
            <wp:simplePos x="0" y="0"/>
            <wp:positionH relativeFrom="column">
              <wp:posOffset>2633317</wp:posOffset>
            </wp:positionH>
            <wp:positionV relativeFrom="paragraph">
              <wp:posOffset>-718047</wp:posOffset>
            </wp:positionV>
            <wp:extent cx="3837940" cy="6775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8" t="42029" r="10313" b="42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C9D" w:rsidP="00107C9D" w:rsidRDefault="00107C9D" w14:paraId="7ECE9820" w14:textId="77777777">
      <w:pPr>
        <w:pStyle w:val="Title"/>
        <w:rPr>
          <w:rFonts w:ascii="Calibri" w:hAnsi="Calibri"/>
          <w:b/>
          <w:bCs/>
          <w:sz w:val="48"/>
          <w:szCs w:val="48"/>
        </w:rPr>
      </w:pPr>
      <w:r>
        <w:rPr>
          <w:rFonts w:ascii="Calibri" w:hAnsi="Calibri"/>
          <w:b/>
          <w:bCs/>
          <w:sz w:val="48"/>
          <w:szCs w:val="48"/>
        </w:rPr>
        <w:t xml:space="preserve">Call for Expressions of Interest: </w:t>
      </w:r>
    </w:p>
    <w:p w:rsidR="00D70FC9" w:rsidP="00D70FC9" w:rsidRDefault="00107C9D" w14:paraId="406AA9EE" w14:textId="77777777">
      <w:pPr>
        <w:pStyle w:val="Title"/>
        <w:spacing w:after="120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NIHR Southampton BRC </w:t>
      </w:r>
      <w:r w:rsidR="00C17226">
        <w:rPr>
          <w:rFonts w:ascii="Calibri" w:hAnsi="Calibri"/>
          <w:sz w:val="40"/>
          <w:szCs w:val="40"/>
        </w:rPr>
        <w:t>Theme Lead</w:t>
      </w:r>
      <w:r>
        <w:rPr>
          <w:rFonts w:ascii="Calibri" w:hAnsi="Calibri"/>
          <w:sz w:val="40"/>
          <w:szCs w:val="40"/>
        </w:rPr>
        <w:t xml:space="preserve"> 2022-2027</w:t>
      </w:r>
    </w:p>
    <w:p w:rsidRPr="00D70FC9" w:rsidR="00D70FC9" w:rsidP="00D70FC9" w:rsidRDefault="00D70FC9" w14:paraId="1991B81D" w14:textId="77777777">
      <w:pPr>
        <w:pStyle w:val="Title"/>
        <w:spacing w:after="120"/>
        <w:rPr>
          <w:rFonts w:ascii="Calibri" w:hAnsi="Calibri"/>
          <w:sz w:val="18"/>
          <w:szCs w:val="40"/>
        </w:rPr>
      </w:pPr>
    </w:p>
    <w:p w:rsidRPr="00D70FC9" w:rsidR="00C17226" w:rsidP="00D70FC9" w:rsidRDefault="00107C9D" w14:paraId="151877D6" w14:textId="611BD82F">
      <w:pPr>
        <w:pStyle w:val="Title"/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D70FC9">
        <w:rPr>
          <w:rFonts w:ascii="Arial" w:hAnsi="Arial" w:cs="Arial"/>
          <w:color w:val="auto"/>
          <w:sz w:val="20"/>
          <w:szCs w:val="20"/>
        </w:rPr>
        <w:t>The University of Southampton NHS Foundation Trust (UHS) and University of Southampton (</w:t>
      </w:r>
      <w:proofErr w:type="spellStart"/>
      <w:r w:rsidRPr="00D70FC9">
        <w:rPr>
          <w:rFonts w:ascii="Arial" w:hAnsi="Arial" w:cs="Arial"/>
          <w:color w:val="auto"/>
          <w:sz w:val="20"/>
          <w:szCs w:val="20"/>
        </w:rPr>
        <w:t>UoS</w:t>
      </w:r>
      <w:proofErr w:type="spellEnd"/>
      <w:r w:rsidRPr="00D70FC9">
        <w:rPr>
          <w:rFonts w:ascii="Arial" w:hAnsi="Arial" w:cs="Arial"/>
          <w:color w:val="auto"/>
          <w:sz w:val="20"/>
          <w:szCs w:val="20"/>
        </w:rPr>
        <w:t xml:space="preserve">) </w:t>
      </w:r>
      <w:r w:rsidRPr="00D70FC9" w:rsidR="00202038">
        <w:rPr>
          <w:rFonts w:ascii="Arial" w:hAnsi="Arial" w:cs="Arial"/>
          <w:color w:val="auto"/>
          <w:sz w:val="20"/>
          <w:szCs w:val="20"/>
        </w:rPr>
        <w:t xml:space="preserve">partnership </w:t>
      </w:r>
      <w:r w:rsidRPr="00D70FC9">
        <w:rPr>
          <w:rFonts w:ascii="Arial" w:hAnsi="Arial" w:cs="Arial"/>
          <w:color w:val="auto"/>
          <w:sz w:val="20"/>
          <w:szCs w:val="20"/>
        </w:rPr>
        <w:t xml:space="preserve">are inviting expressions of interest for the role of </w:t>
      </w:r>
      <w:r w:rsidRPr="00D70FC9" w:rsidR="00C17226">
        <w:rPr>
          <w:rFonts w:ascii="Arial" w:hAnsi="Arial" w:cs="Arial"/>
          <w:color w:val="auto"/>
          <w:sz w:val="20"/>
          <w:szCs w:val="20"/>
        </w:rPr>
        <w:t xml:space="preserve">Theme Lead </w:t>
      </w:r>
      <w:r w:rsidRPr="00D70FC9">
        <w:rPr>
          <w:rFonts w:ascii="Arial" w:hAnsi="Arial" w:cs="Arial"/>
          <w:color w:val="auto"/>
          <w:sz w:val="20"/>
          <w:szCs w:val="20"/>
        </w:rPr>
        <w:t xml:space="preserve">for the NIHR Southampton BRC </w:t>
      </w:r>
      <w:r w:rsidRPr="00D70FC9" w:rsidR="00C17226">
        <w:rPr>
          <w:rFonts w:ascii="Arial" w:hAnsi="Arial" w:cs="Arial"/>
          <w:color w:val="auto"/>
          <w:sz w:val="20"/>
          <w:szCs w:val="20"/>
        </w:rPr>
        <w:t xml:space="preserve">Theme Lead </w:t>
      </w:r>
      <w:r w:rsidR="00EF5EEE">
        <w:rPr>
          <w:rFonts w:ascii="Arial" w:hAnsi="Arial" w:cs="Arial"/>
          <w:color w:val="auto"/>
          <w:sz w:val="20"/>
          <w:szCs w:val="20"/>
        </w:rPr>
        <w:t xml:space="preserve">in </w:t>
      </w:r>
      <w:proofErr w:type="spellStart"/>
      <w:r w:rsidR="00EF5EEE">
        <w:rPr>
          <w:rFonts w:ascii="Arial" w:hAnsi="Arial" w:cs="Arial"/>
          <w:color w:val="auto"/>
          <w:sz w:val="20"/>
          <w:szCs w:val="20"/>
        </w:rPr>
        <w:t>i</w:t>
      </w:r>
      <w:proofErr w:type="spellEnd"/>
      <w:r w:rsidR="00EF5EEE">
        <w:rPr>
          <w:rFonts w:ascii="Arial" w:hAnsi="Arial" w:cs="Arial"/>
          <w:color w:val="auto"/>
          <w:sz w:val="20"/>
          <w:szCs w:val="20"/>
        </w:rPr>
        <w:t>)  Respiratory and Critical Care Medicine and ii) Nutrition</w:t>
      </w:r>
      <w:r w:rsidRPr="00D70FC9" w:rsidR="001F2FC7">
        <w:rPr>
          <w:rFonts w:ascii="Arial" w:hAnsi="Arial" w:cs="Arial"/>
          <w:color w:val="auto"/>
          <w:sz w:val="20"/>
          <w:szCs w:val="20"/>
        </w:rPr>
        <w:t xml:space="preserve">, </w:t>
      </w:r>
      <w:r w:rsidRPr="00D70FC9">
        <w:rPr>
          <w:rFonts w:ascii="Arial" w:hAnsi="Arial" w:cs="Arial"/>
          <w:color w:val="auto"/>
          <w:sz w:val="20"/>
          <w:szCs w:val="20"/>
        </w:rPr>
        <w:t>2022-2027</w:t>
      </w:r>
      <w:r w:rsidRPr="00D70FC9" w:rsidR="001F2FC7">
        <w:rPr>
          <w:rFonts w:ascii="Arial" w:hAnsi="Arial" w:cs="Arial"/>
          <w:color w:val="auto"/>
          <w:sz w:val="20"/>
          <w:szCs w:val="20"/>
        </w:rPr>
        <w:t xml:space="preserve">, </w:t>
      </w:r>
      <w:r w:rsidRPr="00D70FC9">
        <w:rPr>
          <w:rFonts w:ascii="Arial" w:hAnsi="Arial" w:cs="Arial"/>
          <w:color w:val="auto"/>
          <w:sz w:val="20"/>
          <w:szCs w:val="20"/>
        </w:rPr>
        <w:t xml:space="preserve">subject to Southampton being awarded a BRC from 2022. Successful applicants will </w:t>
      </w:r>
      <w:r w:rsidRPr="00D70FC9" w:rsidR="00FA2574">
        <w:rPr>
          <w:rFonts w:ascii="Arial" w:hAnsi="Arial" w:cs="Arial"/>
          <w:color w:val="auto"/>
          <w:sz w:val="20"/>
          <w:szCs w:val="20"/>
        </w:rPr>
        <w:t xml:space="preserve">act as </w:t>
      </w:r>
      <w:r w:rsidRPr="00D70FC9" w:rsidR="00C17226">
        <w:rPr>
          <w:rFonts w:ascii="Arial" w:hAnsi="Arial" w:cs="Arial"/>
          <w:color w:val="auto"/>
          <w:sz w:val="20"/>
          <w:szCs w:val="20"/>
        </w:rPr>
        <w:t xml:space="preserve">theme lead designates </w:t>
      </w:r>
      <w:r w:rsidRPr="00D70FC9" w:rsidR="00763368">
        <w:rPr>
          <w:rFonts w:ascii="Arial" w:hAnsi="Arial" w:cs="Arial"/>
          <w:color w:val="auto"/>
          <w:sz w:val="20"/>
          <w:szCs w:val="20"/>
        </w:rPr>
        <w:t>during</w:t>
      </w:r>
      <w:r w:rsidRPr="00D70FC9" w:rsidR="00C17226">
        <w:rPr>
          <w:rFonts w:ascii="Arial" w:hAnsi="Arial" w:cs="Arial"/>
          <w:color w:val="auto"/>
          <w:sz w:val="20"/>
          <w:szCs w:val="20"/>
        </w:rPr>
        <w:t xml:space="preserve"> the </w:t>
      </w:r>
      <w:r w:rsidRPr="00D70FC9" w:rsidR="00763368">
        <w:rPr>
          <w:rFonts w:ascii="Arial" w:hAnsi="Arial" w:cs="Arial"/>
          <w:color w:val="auto"/>
          <w:sz w:val="20"/>
          <w:szCs w:val="20"/>
        </w:rPr>
        <w:t>preparations for</w:t>
      </w:r>
      <w:r w:rsidRPr="00D70FC9" w:rsidR="00C17226">
        <w:rPr>
          <w:rFonts w:ascii="Arial" w:hAnsi="Arial" w:cs="Arial"/>
          <w:color w:val="auto"/>
          <w:sz w:val="20"/>
          <w:szCs w:val="20"/>
        </w:rPr>
        <w:t xml:space="preserve"> the NIHR Southampton BRC 2022-2027 competition, </w:t>
      </w:r>
      <w:r w:rsidRPr="00D70FC9" w:rsidR="00763368">
        <w:rPr>
          <w:rFonts w:ascii="Arial" w:hAnsi="Arial" w:cs="Arial"/>
          <w:color w:val="auto"/>
          <w:sz w:val="20"/>
          <w:szCs w:val="20"/>
        </w:rPr>
        <w:t xml:space="preserve">and subsequently as theme leads, </w:t>
      </w:r>
      <w:r w:rsidRPr="00D70FC9" w:rsidR="00C17226">
        <w:rPr>
          <w:rFonts w:ascii="Arial" w:hAnsi="Arial" w:cs="Arial"/>
          <w:color w:val="auto"/>
          <w:sz w:val="20"/>
          <w:szCs w:val="20"/>
        </w:rPr>
        <w:t>subject to the relevant theme being awarded as part of an overall successful application for a BRC from 2022.</w:t>
      </w:r>
      <w:r w:rsidRPr="00D70FC9" w:rsidR="001F2FC7">
        <w:rPr>
          <w:rFonts w:ascii="Arial" w:hAnsi="Arial" w:cs="Arial"/>
          <w:color w:val="auto"/>
          <w:sz w:val="20"/>
          <w:szCs w:val="20"/>
        </w:rPr>
        <w:t xml:space="preserve"> Postholders will be appointed for 30 months fixed term contract, renewable for a further 30 months subject to the agreement of the UHS/UoS Partnership (total 5 years).</w:t>
      </w:r>
      <w:r w:rsidRPr="00D70FC9" w:rsidR="00763368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D70FC9" w:rsidP="00D70FC9" w:rsidRDefault="00D70FC9" w14:paraId="54F73EE2" w14:textId="77777777">
      <w:pPr>
        <w:jc w:val="both"/>
        <w:rPr>
          <w:rFonts w:ascii="Arial" w:hAnsi="Arial" w:cs="Arial"/>
          <w:sz w:val="20"/>
          <w:szCs w:val="20"/>
        </w:rPr>
      </w:pPr>
    </w:p>
    <w:p w:rsidRPr="00D70FC9" w:rsidR="00202038" w:rsidP="00D70FC9" w:rsidRDefault="00FA2574" w14:paraId="660B2E3D" w14:textId="2146292A">
      <w:pPr>
        <w:jc w:val="both"/>
        <w:rPr>
          <w:rFonts w:ascii="Arial" w:hAnsi="Arial" w:cs="Arial"/>
          <w:sz w:val="20"/>
          <w:szCs w:val="20"/>
        </w:rPr>
      </w:pPr>
      <w:r w:rsidRPr="00D70FC9">
        <w:rPr>
          <w:rFonts w:ascii="Arial" w:hAnsi="Arial" w:cs="Arial"/>
          <w:sz w:val="20"/>
          <w:szCs w:val="20"/>
        </w:rPr>
        <w:t xml:space="preserve">Applicants </w:t>
      </w:r>
      <w:r w:rsidRPr="00D70FC9" w:rsidR="00107C9D">
        <w:rPr>
          <w:rFonts w:ascii="Arial" w:hAnsi="Arial" w:cs="Arial"/>
          <w:sz w:val="20"/>
          <w:szCs w:val="20"/>
        </w:rPr>
        <w:t>should be a</w:t>
      </w:r>
      <w:r w:rsidRPr="00D70FC9" w:rsidR="001F2FC7">
        <w:rPr>
          <w:rFonts w:ascii="Arial" w:hAnsi="Arial" w:cs="Arial"/>
          <w:sz w:val="20"/>
          <w:szCs w:val="20"/>
        </w:rPr>
        <w:t xml:space="preserve"> </w:t>
      </w:r>
      <w:r w:rsidRPr="00D70FC9" w:rsidR="00E27865">
        <w:rPr>
          <w:rFonts w:ascii="Arial" w:hAnsi="Arial" w:cs="Arial"/>
          <w:sz w:val="20"/>
          <w:szCs w:val="20"/>
        </w:rPr>
        <w:t xml:space="preserve">senior </w:t>
      </w:r>
      <w:r w:rsidRPr="00D70FC9" w:rsidR="001F2FC7">
        <w:rPr>
          <w:rFonts w:ascii="Arial" w:hAnsi="Arial" w:cs="Arial"/>
          <w:sz w:val="20"/>
          <w:szCs w:val="20"/>
        </w:rPr>
        <w:t xml:space="preserve">clinical </w:t>
      </w:r>
      <w:r w:rsidRPr="00D70FC9" w:rsidR="00107C9D">
        <w:rPr>
          <w:rFonts w:ascii="Arial" w:hAnsi="Arial" w:cs="Arial"/>
          <w:sz w:val="20"/>
          <w:szCs w:val="20"/>
        </w:rPr>
        <w:t>academic with national</w:t>
      </w:r>
      <w:r w:rsidRPr="00D70FC9" w:rsidR="00763368">
        <w:rPr>
          <w:rFonts w:ascii="Arial" w:hAnsi="Arial" w:cs="Arial"/>
          <w:sz w:val="20"/>
          <w:szCs w:val="20"/>
        </w:rPr>
        <w:t>/international</w:t>
      </w:r>
      <w:r w:rsidRPr="00D70FC9" w:rsidR="00107C9D">
        <w:rPr>
          <w:rFonts w:ascii="Arial" w:hAnsi="Arial" w:cs="Arial"/>
          <w:sz w:val="20"/>
          <w:szCs w:val="20"/>
        </w:rPr>
        <w:t xml:space="preserve"> stan</w:t>
      </w:r>
      <w:r w:rsidRPr="00D70FC9" w:rsidR="001F2FC7">
        <w:rPr>
          <w:rFonts w:ascii="Arial" w:hAnsi="Arial" w:cs="Arial"/>
          <w:sz w:val="20"/>
          <w:szCs w:val="20"/>
        </w:rPr>
        <w:t xml:space="preserve">ding as a leader in their field, with knowledge </w:t>
      </w:r>
      <w:r w:rsidRPr="00D70FC9" w:rsidR="00763368">
        <w:rPr>
          <w:rFonts w:ascii="Arial" w:hAnsi="Arial" w:cs="Arial"/>
          <w:sz w:val="20"/>
          <w:szCs w:val="20"/>
        </w:rPr>
        <w:t xml:space="preserve">and experience </w:t>
      </w:r>
      <w:r w:rsidRPr="00D70FC9" w:rsidR="001F2FC7">
        <w:rPr>
          <w:rFonts w:ascii="Arial" w:hAnsi="Arial" w:cs="Arial"/>
          <w:sz w:val="20"/>
          <w:szCs w:val="20"/>
        </w:rPr>
        <w:t xml:space="preserve">of experimental medicine. </w:t>
      </w:r>
    </w:p>
    <w:p w:rsidRPr="00D70FC9" w:rsidR="00202038" w:rsidP="00D70FC9" w:rsidRDefault="00202038" w14:paraId="6BB4050B" w14:textId="77777777">
      <w:pPr>
        <w:jc w:val="both"/>
        <w:rPr>
          <w:rFonts w:ascii="Arial" w:hAnsi="Arial" w:cs="Arial"/>
          <w:sz w:val="20"/>
          <w:szCs w:val="20"/>
        </w:rPr>
      </w:pPr>
    </w:p>
    <w:p w:rsidRPr="00D70FC9" w:rsidR="00763368" w:rsidP="00D70FC9" w:rsidRDefault="001F2FC7" w14:paraId="383D0F24" w14:textId="55F9D02C">
      <w:pPr>
        <w:jc w:val="both"/>
        <w:rPr>
          <w:rFonts w:ascii="Arial" w:hAnsi="Arial" w:cs="Arial"/>
          <w:sz w:val="20"/>
          <w:szCs w:val="20"/>
        </w:rPr>
      </w:pPr>
      <w:r w:rsidRPr="00D70FC9">
        <w:rPr>
          <w:rFonts w:ascii="Arial" w:hAnsi="Arial" w:cs="Arial"/>
          <w:sz w:val="20"/>
          <w:szCs w:val="20"/>
        </w:rPr>
        <w:t>A</w:t>
      </w:r>
      <w:r w:rsidRPr="00D70FC9" w:rsidR="00763368">
        <w:rPr>
          <w:rFonts w:ascii="Arial" w:hAnsi="Arial" w:cs="Arial"/>
          <w:sz w:val="20"/>
          <w:szCs w:val="20"/>
        </w:rPr>
        <w:t>pplicants should demonstrate:</w:t>
      </w:r>
      <w:r w:rsidRPr="00D70FC9">
        <w:rPr>
          <w:rFonts w:ascii="Arial" w:hAnsi="Arial" w:cs="Arial"/>
          <w:sz w:val="20"/>
          <w:szCs w:val="20"/>
        </w:rPr>
        <w:t xml:space="preserve"> </w:t>
      </w:r>
    </w:p>
    <w:p w:rsidRPr="00D70FC9" w:rsidR="00763368" w:rsidP="00D70FC9" w:rsidRDefault="001F2FC7" w14:paraId="77634958" w14:textId="7777777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D70FC9">
        <w:rPr>
          <w:rFonts w:ascii="Arial" w:hAnsi="Arial" w:cs="Arial"/>
          <w:sz w:val="20"/>
          <w:szCs w:val="20"/>
        </w:rPr>
        <w:t>sustained</w:t>
      </w:r>
      <w:proofErr w:type="gramEnd"/>
      <w:r w:rsidRPr="00D70FC9">
        <w:rPr>
          <w:rFonts w:ascii="Arial" w:hAnsi="Arial" w:cs="Arial"/>
          <w:sz w:val="20"/>
          <w:szCs w:val="20"/>
        </w:rPr>
        <w:t xml:space="preserve"> record of excellence in research activities as indicated through high impact publications and citations in experimental</w:t>
      </w:r>
      <w:r w:rsidRPr="00D70FC9" w:rsidR="00FA2574">
        <w:rPr>
          <w:rFonts w:ascii="Arial" w:hAnsi="Arial" w:cs="Arial"/>
          <w:sz w:val="20"/>
          <w:szCs w:val="20"/>
        </w:rPr>
        <w:t xml:space="preserve"> research.</w:t>
      </w:r>
      <w:r w:rsidRPr="00D70FC9" w:rsidR="00E27865">
        <w:rPr>
          <w:rFonts w:ascii="Arial" w:hAnsi="Arial" w:cs="Arial"/>
          <w:sz w:val="20"/>
          <w:szCs w:val="20"/>
        </w:rPr>
        <w:t xml:space="preserve"> </w:t>
      </w:r>
    </w:p>
    <w:p w:rsidRPr="00D70FC9" w:rsidR="00763368" w:rsidP="00D70FC9" w:rsidRDefault="00763368" w14:paraId="2873A876" w14:textId="1414E58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70FC9">
        <w:rPr>
          <w:rFonts w:ascii="Arial" w:hAnsi="Arial" w:cs="Arial"/>
          <w:sz w:val="20"/>
          <w:szCs w:val="20"/>
        </w:rPr>
        <w:t>experience interdisciplinary and collaborative working within and beyond Southampton</w:t>
      </w:r>
      <w:r w:rsidRPr="00D70FC9" w:rsidR="00FA2574">
        <w:rPr>
          <w:rFonts w:ascii="Arial" w:hAnsi="Arial" w:cs="Arial"/>
          <w:sz w:val="20"/>
          <w:szCs w:val="20"/>
        </w:rPr>
        <w:t xml:space="preserve"> </w:t>
      </w:r>
    </w:p>
    <w:p w:rsidRPr="00D70FC9" w:rsidR="00202038" w:rsidP="00D70FC9" w:rsidRDefault="00202038" w14:paraId="572E11ED" w14:textId="7777777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D70FC9">
        <w:rPr>
          <w:rFonts w:ascii="Arial" w:hAnsi="Arial" w:cs="Arial"/>
          <w:sz w:val="20"/>
          <w:szCs w:val="20"/>
        </w:rPr>
        <w:t>track</w:t>
      </w:r>
      <w:proofErr w:type="gramEnd"/>
      <w:r w:rsidRPr="00D70FC9">
        <w:rPr>
          <w:rFonts w:ascii="Arial" w:hAnsi="Arial" w:cs="Arial"/>
          <w:sz w:val="20"/>
          <w:szCs w:val="20"/>
        </w:rPr>
        <w:t xml:space="preserve"> record with working with industry and other research institutes to generate external income.</w:t>
      </w:r>
    </w:p>
    <w:p w:rsidRPr="00D70FC9" w:rsidR="00763368" w:rsidP="00D70FC9" w:rsidRDefault="00763368" w14:paraId="380FC63D" w14:textId="488F1E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70FC9">
        <w:rPr>
          <w:rFonts w:ascii="Arial" w:hAnsi="Arial" w:cs="Arial"/>
          <w:spacing w:val="-3"/>
          <w:sz w:val="20"/>
          <w:szCs w:val="20"/>
          <w:shd w:val="clear" w:color="auto" w:fill="FFFFFF"/>
        </w:rPr>
        <w:t>s</w:t>
      </w:r>
      <w:r w:rsidRPr="00D70FC9" w:rsidR="00FA2574">
        <w:rPr>
          <w:rFonts w:ascii="Arial" w:hAnsi="Arial" w:cs="Arial"/>
          <w:sz w:val="20"/>
          <w:szCs w:val="20"/>
        </w:rPr>
        <w:t>ustained record of excellence in teaching and learning activities in experimental medicine</w:t>
      </w:r>
      <w:r w:rsidRPr="00D70FC9" w:rsidR="00FA2574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Pr="00D70FC9" w:rsidR="00107C9D" w:rsidP="00D70FC9" w:rsidRDefault="00FA2574" w14:paraId="07B2E103" w14:textId="774F4B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D70FC9">
        <w:rPr>
          <w:rFonts w:ascii="Arial" w:hAnsi="Arial" w:cs="Arial"/>
          <w:sz w:val="20"/>
          <w:szCs w:val="20"/>
        </w:rPr>
        <w:t>e</w:t>
      </w:r>
      <w:r w:rsidRPr="00D70FC9" w:rsidR="001F2FC7">
        <w:rPr>
          <w:rFonts w:ascii="Arial" w:hAnsi="Arial" w:cs="Arial"/>
          <w:sz w:val="20"/>
          <w:szCs w:val="20"/>
        </w:rPr>
        <w:t>xperience</w:t>
      </w:r>
      <w:proofErr w:type="gramEnd"/>
      <w:r w:rsidRPr="00D70FC9" w:rsidR="001F2FC7">
        <w:rPr>
          <w:rFonts w:ascii="Arial" w:hAnsi="Arial" w:cs="Arial"/>
          <w:sz w:val="20"/>
          <w:szCs w:val="20"/>
        </w:rPr>
        <w:t xml:space="preserve"> of patient involvement/engagement activities related to experimental medicine.</w:t>
      </w:r>
      <w:r w:rsidRPr="00D70FC9">
        <w:rPr>
          <w:rFonts w:ascii="Arial" w:hAnsi="Arial" w:cs="Arial"/>
          <w:sz w:val="20"/>
          <w:szCs w:val="20"/>
        </w:rPr>
        <w:t xml:space="preserve"> </w:t>
      </w:r>
    </w:p>
    <w:p w:rsidRPr="00D70FC9" w:rsidR="001F2FC7" w:rsidP="00D70FC9" w:rsidRDefault="001F2FC7" w14:paraId="746EE822" w14:textId="77777777">
      <w:pPr>
        <w:jc w:val="both"/>
        <w:rPr>
          <w:rFonts w:ascii="Arial" w:hAnsi="Arial" w:cs="Arial"/>
          <w:color w:val="333333"/>
          <w:sz w:val="20"/>
          <w:szCs w:val="20"/>
          <w:lang w:eastAsia="en-GB"/>
        </w:rPr>
      </w:pPr>
    </w:p>
    <w:p w:rsidRPr="00D70FC9" w:rsidR="00E27865" w:rsidP="00D70FC9" w:rsidRDefault="00E27865" w14:paraId="5DCC5B75" w14:textId="77777777">
      <w:pPr>
        <w:jc w:val="both"/>
        <w:rPr>
          <w:rFonts w:ascii="Arial" w:hAnsi="Arial" w:cs="Arial"/>
          <w:b/>
          <w:color w:val="333333"/>
          <w:sz w:val="20"/>
          <w:szCs w:val="20"/>
          <w:lang w:eastAsia="en-GB"/>
        </w:rPr>
      </w:pPr>
      <w:r w:rsidRPr="00D70FC9">
        <w:rPr>
          <w:rFonts w:ascii="Arial" w:hAnsi="Arial" w:cs="Arial"/>
          <w:b/>
          <w:color w:val="333333"/>
          <w:sz w:val="20"/>
          <w:szCs w:val="20"/>
          <w:lang w:eastAsia="en-GB"/>
        </w:rPr>
        <w:t>NIHR Biomedical Research Centres</w:t>
      </w:r>
    </w:p>
    <w:p w:rsidRPr="00D70FC9" w:rsidR="00107C9D" w:rsidP="00D70FC9" w:rsidRDefault="00107C9D" w14:paraId="03DD8222" w14:textId="77777777">
      <w:pPr>
        <w:jc w:val="both"/>
        <w:rPr>
          <w:rFonts w:ascii="Arial" w:hAnsi="Arial" w:cs="Arial"/>
          <w:color w:val="333333"/>
          <w:sz w:val="20"/>
          <w:szCs w:val="20"/>
          <w:lang w:eastAsia="en-GB"/>
        </w:rPr>
      </w:pPr>
      <w:r w:rsidRPr="00D70FC9">
        <w:rPr>
          <w:rFonts w:ascii="Arial" w:hAnsi="Arial" w:cs="Arial"/>
          <w:color w:val="333333"/>
          <w:sz w:val="20"/>
          <w:szCs w:val="20"/>
          <w:lang w:eastAsia="en-GB"/>
        </w:rPr>
        <w:t>Formed through partnerships between England’s leading NHS organisations and universities, NIHR Biomedical Research Centres (BRCs) conduct</w:t>
      </w:r>
      <w:r w:rsidRPr="00D70FC9" w:rsidR="001F2FC7">
        <w:rPr>
          <w:rFonts w:ascii="Arial" w:hAnsi="Arial" w:cs="Arial"/>
          <w:color w:val="333333"/>
          <w:sz w:val="20"/>
          <w:szCs w:val="20"/>
          <w:lang w:eastAsia="en-GB"/>
        </w:rPr>
        <w:t xml:space="preserve"> experimental</w:t>
      </w:r>
      <w:r w:rsidRPr="00D70FC9">
        <w:rPr>
          <w:rFonts w:ascii="Arial" w:hAnsi="Arial" w:cs="Arial"/>
          <w:color w:val="333333"/>
          <w:sz w:val="20"/>
          <w:szCs w:val="20"/>
          <w:lang w:eastAsia="en-GB"/>
        </w:rPr>
        <w:t xml:space="preserve"> research to transform scientific breakthroughs into life-saving treatments for patients.</w:t>
      </w:r>
      <w:r w:rsidRPr="00D70FC9" w:rsidR="00E27865">
        <w:rPr>
          <w:rFonts w:ascii="Arial" w:hAnsi="Arial" w:cs="Arial"/>
          <w:color w:val="333333"/>
          <w:sz w:val="20"/>
          <w:szCs w:val="20"/>
          <w:lang w:eastAsia="en-GB"/>
        </w:rPr>
        <w:t xml:space="preserve"> </w:t>
      </w:r>
      <w:r w:rsidRPr="00D70FC9">
        <w:rPr>
          <w:rFonts w:ascii="Arial" w:hAnsi="Arial" w:cs="Arial"/>
          <w:color w:val="333333"/>
          <w:sz w:val="20"/>
          <w:szCs w:val="20"/>
          <w:lang w:eastAsia="en-GB"/>
        </w:rPr>
        <w:t>Staffed by expert investigators and clinicians, NIHR BRCs are leaders in translating lab-based discoveries into new cutting edge treatments, technologies, diagnostics and other interventions in clinical settings.</w:t>
      </w:r>
    </w:p>
    <w:p w:rsidRPr="00D70FC9" w:rsidR="00107C9D" w:rsidP="00D70FC9" w:rsidRDefault="00107C9D" w14:paraId="63D5F1AB" w14:textId="77777777">
      <w:pPr>
        <w:jc w:val="both"/>
        <w:rPr>
          <w:rFonts w:ascii="Arial" w:hAnsi="Arial" w:cs="Arial"/>
          <w:color w:val="333333"/>
          <w:sz w:val="20"/>
          <w:szCs w:val="20"/>
          <w:lang w:eastAsia="en-GB"/>
        </w:rPr>
      </w:pPr>
      <w:r w:rsidRPr="00D70FC9">
        <w:rPr>
          <w:rFonts w:ascii="Arial" w:hAnsi="Arial" w:cs="Arial"/>
          <w:color w:val="333333"/>
          <w:sz w:val="20"/>
          <w:szCs w:val="20"/>
          <w:lang w:eastAsia="en-GB"/>
        </w:rPr>
        <w:t>The aims of NIHR BRCs are to:</w:t>
      </w:r>
    </w:p>
    <w:p w:rsidRPr="00D70FC9" w:rsidR="00107C9D" w:rsidP="00D70FC9" w:rsidRDefault="00107C9D" w14:paraId="21A52A7A" w14:textId="77777777">
      <w:pPr>
        <w:pStyle w:val="ListParagraph"/>
        <w:numPr>
          <w:ilvl w:val="0"/>
          <w:numId w:val="1"/>
        </w:numPr>
        <w:spacing w:before="0" w:after="0"/>
        <w:jc w:val="both"/>
        <w:rPr>
          <w:rFonts w:ascii="Arial" w:hAnsi="Arial" w:cs="Arial"/>
          <w:color w:val="333333"/>
          <w:sz w:val="20"/>
          <w:szCs w:val="20"/>
        </w:rPr>
      </w:pPr>
      <w:r w:rsidRPr="00D70FC9">
        <w:rPr>
          <w:rFonts w:ascii="Arial" w:hAnsi="Arial" w:cs="Arial"/>
          <w:color w:val="333333"/>
          <w:sz w:val="20"/>
          <w:szCs w:val="20"/>
        </w:rPr>
        <w:t>drive innovation in the prevention, diagnosis and treatment of ill-health</w:t>
      </w:r>
    </w:p>
    <w:p w:rsidRPr="00D70FC9" w:rsidR="00107C9D" w:rsidP="00D70FC9" w:rsidRDefault="00107C9D" w14:paraId="585B5FBD" w14:textId="77777777">
      <w:pPr>
        <w:pStyle w:val="ListParagraph"/>
        <w:numPr>
          <w:ilvl w:val="0"/>
          <w:numId w:val="1"/>
        </w:numPr>
        <w:spacing w:before="0" w:after="0"/>
        <w:jc w:val="both"/>
        <w:rPr>
          <w:rFonts w:ascii="Arial" w:hAnsi="Arial" w:cs="Arial"/>
          <w:color w:val="333333"/>
          <w:sz w:val="20"/>
          <w:szCs w:val="20"/>
        </w:rPr>
      </w:pPr>
      <w:r w:rsidRPr="00D70FC9">
        <w:rPr>
          <w:rFonts w:ascii="Arial" w:hAnsi="Arial" w:cs="Arial"/>
          <w:color w:val="333333"/>
          <w:sz w:val="20"/>
          <w:szCs w:val="20"/>
        </w:rPr>
        <w:t>translate advances in biomedical research into benefits for patients</w:t>
      </w:r>
    </w:p>
    <w:p w:rsidRPr="00D70FC9" w:rsidR="00D70FC9" w:rsidP="00D70FC9" w:rsidRDefault="00107C9D" w14:paraId="516B9E63" w14:textId="1A8C3820">
      <w:pPr>
        <w:pStyle w:val="ListParagraph"/>
        <w:numPr>
          <w:ilvl w:val="0"/>
          <w:numId w:val="1"/>
        </w:numPr>
        <w:spacing w:before="0" w:after="0"/>
        <w:jc w:val="both"/>
        <w:rPr>
          <w:rFonts w:ascii="Arial" w:hAnsi="Arial" w:cs="Arial"/>
          <w:color w:val="333333"/>
          <w:sz w:val="20"/>
          <w:szCs w:val="20"/>
        </w:rPr>
      </w:pPr>
      <w:proofErr w:type="gramStart"/>
      <w:r w:rsidRPr="00D70FC9">
        <w:rPr>
          <w:rFonts w:ascii="Arial" w:hAnsi="Arial" w:cs="Arial"/>
          <w:color w:val="333333"/>
          <w:sz w:val="20"/>
          <w:szCs w:val="20"/>
        </w:rPr>
        <w:t>provide</w:t>
      </w:r>
      <w:proofErr w:type="gramEnd"/>
      <w:r w:rsidRPr="00D70FC9">
        <w:rPr>
          <w:rFonts w:ascii="Arial" w:hAnsi="Arial" w:cs="Arial"/>
          <w:color w:val="333333"/>
          <w:sz w:val="20"/>
          <w:szCs w:val="20"/>
        </w:rPr>
        <w:t xml:space="preserve"> a key component of the NHS contribution to our nation’s international competitiveness by making the best Centres even better.</w:t>
      </w:r>
    </w:p>
    <w:p w:rsidR="00D70FC9" w:rsidP="00D70FC9" w:rsidRDefault="00D70FC9" w14:paraId="28A82098" w14:textId="77777777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Pr="00D70FC9" w:rsidR="00E27865" w:rsidP="00D70FC9" w:rsidRDefault="00E27865" w14:paraId="2D6ABC70" w14:textId="77777777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70FC9">
        <w:rPr>
          <w:rFonts w:ascii="Arial" w:hAnsi="Arial" w:cs="Arial"/>
          <w:b/>
          <w:sz w:val="20"/>
          <w:szCs w:val="20"/>
          <w:shd w:val="clear" w:color="auto" w:fill="FFFFFF"/>
        </w:rPr>
        <w:t>NIHR Southampton BRC</w:t>
      </w:r>
    </w:p>
    <w:p w:rsidRPr="00D70FC9" w:rsidR="00107C9D" w:rsidP="00D70FC9" w:rsidRDefault="00107C9D" w14:paraId="65A5D736" w14:textId="6B009D3D">
      <w:pPr>
        <w:jc w:val="both"/>
        <w:rPr>
          <w:rStyle w:val="Emphasis"/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D70FC9">
        <w:rPr>
          <w:rFonts w:ascii="Arial" w:hAnsi="Arial" w:cs="Arial"/>
          <w:sz w:val="20"/>
          <w:szCs w:val="20"/>
          <w:shd w:val="clear" w:color="auto" w:fill="FFFFFF"/>
        </w:rPr>
        <w:t xml:space="preserve">The NIHR Southampton BRC 2022/23-2026/27 will build on the success of the previous award and thus applications for the </w:t>
      </w:r>
      <w:r w:rsidRPr="00D70FC9" w:rsidR="00E27865">
        <w:rPr>
          <w:rFonts w:ascii="Arial" w:hAnsi="Arial" w:cs="Arial"/>
          <w:sz w:val="20"/>
          <w:szCs w:val="20"/>
          <w:shd w:val="clear" w:color="auto" w:fill="FFFFFF"/>
        </w:rPr>
        <w:t xml:space="preserve">Theme Lead </w:t>
      </w:r>
      <w:r w:rsidRPr="00D70FC9">
        <w:rPr>
          <w:rFonts w:ascii="Arial" w:hAnsi="Arial" w:cs="Arial"/>
          <w:sz w:val="20"/>
          <w:szCs w:val="20"/>
          <w:shd w:val="clear" w:color="auto" w:fill="FFFFFF"/>
        </w:rPr>
        <w:t xml:space="preserve">role will be open to </w:t>
      </w:r>
      <w:r w:rsidRPr="00D70FC9" w:rsidR="00E27865">
        <w:rPr>
          <w:rFonts w:ascii="Arial" w:hAnsi="Arial" w:cs="Arial"/>
          <w:sz w:val="20"/>
          <w:szCs w:val="20"/>
          <w:shd w:val="clear" w:color="auto" w:fill="FFFFFF"/>
        </w:rPr>
        <w:t xml:space="preserve">current </w:t>
      </w:r>
      <w:r w:rsidRPr="00D70FC9">
        <w:rPr>
          <w:rFonts w:ascii="Arial" w:hAnsi="Arial" w:cs="Arial"/>
          <w:sz w:val="20"/>
          <w:szCs w:val="20"/>
          <w:shd w:val="clear" w:color="auto" w:fill="FFFFFF"/>
        </w:rPr>
        <w:t>theme leads and senior researchers engaged with the current BRC.</w:t>
      </w:r>
      <w:r w:rsidRPr="00D70FC9" w:rsidR="00202038">
        <w:rPr>
          <w:rFonts w:ascii="Arial" w:hAnsi="Arial" w:cs="Arial"/>
          <w:sz w:val="20"/>
          <w:szCs w:val="20"/>
        </w:rPr>
        <w:t xml:space="preserve">  </w:t>
      </w:r>
      <w:r w:rsidRPr="00D70FC9">
        <w:rPr>
          <w:rFonts w:ascii="Arial" w:hAnsi="Arial" w:cs="Arial"/>
          <w:sz w:val="20"/>
          <w:szCs w:val="20"/>
        </w:rPr>
        <w:t xml:space="preserve">The </w:t>
      </w:r>
      <w:r w:rsidRPr="00D70FC9" w:rsidR="00E27865">
        <w:rPr>
          <w:rFonts w:ascii="Arial" w:hAnsi="Arial" w:cs="Arial"/>
          <w:sz w:val="20"/>
          <w:szCs w:val="20"/>
        </w:rPr>
        <w:t xml:space="preserve">Theme Lead </w:t>
      </w:r>
      <w:r w:rsidRPr="00D70FC9">
        <w:rPr>
          <w:rFonts w:ascii="Arial" w:hAnsi="Arial" w:cs="Arial"/>
          <w:sz w:val="20"/>
          <w:szCs w:val="20"/>
        </w:rPr>
        <w:t xml:space="preserve">will be appointed to lead the application for </w:t>
      </w:r>
      <w:r w:rsidRPr="00D70FC9" w:rsidR="00E27865">
        <w:rPr>
          <w:rFonts w:ascii="Arial" w:hAnsi="Arial" w:cs="Arial"/>
          <w:sz w:val="20"/>
          <w:szCs w:val="20"/>
        </w:rPr>
        <w:t>their theme</w:t>
      </w:r>
      <w:r w:rsidRPr="00D70FC9" w:rsidR="00202038">
        <w:rPr>
          <w:rFonts w:ascii="Arial" w:hAnsi="Arial" w:cs="Arial"/>
          <w:sz w:val="20"/>
          <w:szCs w:val="20"/>
        </w:rPr>
        <w:t xml:space="preserve"> and contribute to the overall BRC application for the next NIHR funding application, working closely with the BRC director designate</w:t>
      </w:r>
      <w:r w:rsidRPr="00D70FC9" w:rsidR="00E27865">
        <w:rPr>
          <w:rFonts w:ascii="Arial" w:hAnsi="Arial" w:cs="Arial"/>
          <w:sz w:val="20"/>
          <w:szCs w:val="20"/>
        </w:rPr>
        <w:t xml:space="preserve">. </w:t>
      </w:r>
      <w:r w:rsidRPr="00D70FC9">
        <w:rPr>
          <w:rFonts w:ascii="Arial" w:hAnsi="Arial" w:cs="Arial"/>
          <w:sz w:val="20"/>
          <w:szCs w:val="20"/>
        </w:rPr>
        <w:t xml:space="preserve">Expressions of interested should be made through submission of an up to date </w:t>
      </w:r>
      <w:r w:rsidRPr="00D70FC9">
        <w:rPr>
          <w:rStyle w:val="Emphasis"/>
          <w:rFonts w:ascii="Arial" w:hAnsi="Arial" w:cs="Arial"/>
          <w:sz w:val="20"/>
          <w:szCs w:val="20"/>
          <w:shd w:val="clear" w:color="auto" w:fill="FFFFFF"/>
        </w:rPr>
        <w:t xml:space="preserve">curriculum vitae (CV) to </w:t>
      </w:r>
      <w:hyperlink w:history="1" r:id="rId8">
        <w:r w:rsidRPr="003C182C" w:rsidR="00BE4D2B">
          <w:rPr>
            <w:rStyle w:val="Hyperlink"/>
            <w:rFonts w:ascii="Arial" w:hAnsi="Arial" w:cs="Arial"/>
            <w:sz w:val="20"/>
            <w:szCs w:val="20"/>
          </w:rPr>
          <w:t>mandy.fripp@uhs.nhs.uk</w:t>
        </w:r>
      </w:hyperlink>
      <w:r w:rsidRPr="00D70FC9">
        <w:rPr>
          <w:rFonts w:ascii="Arial" w:hAnsi="Arial" w:cs="Arial"/>
          <w:sz w:val="20"/>
          <w:szCs w:val="20"/>
        </w:rPr>
        <w:t>.</w:t>
      </w:r>
      <w:r w:rsidRPr="00D70FC9">
        <w:rPr>
          <w:rStyle w:val="Emphasis"/>
          <w:rFonts w:ascii="Arial" w:hAnsi="Arial" w:cs="Arial"/>
          <w:sz w:val="20"/>
          <w:szCs w:val="20"/>
          <w:shd w:val="clear" w:color="auto" w:fill="FFFFFF"/>
        </w:rPr>
        <w:t xml:space="preserve"> The deadline for submissions of expressions of interest is </w:t>
      </w:r>
      <w:r w:rsidR="00E6570F">
        <w:rPr>
          <w:rStyle w:val="Emphasis"/>
          <w:rFonts w:ascii="Arial" w:hAnsi="Arial" w:cs="Arial"/>
          <w:b/>
          <w:bCs/>
          <w:sz w:val="20"/>
          <w:szCs w:val="20"/>
          <w:shd w:val="clear" w:color="auto" w:fill="FFFFFF"/>
        </w:rPr>
        <w:t>10</w:t>
      </w:r>
      <w:r w:rsidRPr="00E6570F" w:rsidR="00E6570F">
        <w:rPr>
          <w:rStyle w:val="Emphasis"/>
          <w:rFonts w:ascii="Arial" w:hAnsi="Arial" w:cs="Arial"/>
          <w:b/>
          <w:bCs/>
          <w:sz w:val="20"/>
          <w:szCs w:val="20"/>
          <w:shd w:val="clear" w:color="auto" w:fill="FFFFFF"/>
          <w:vertAlign w:val="superscript"/>
        </w:rPr>
        <w:t>th</w:t>
      </w:r>
      <w:r w:rsidR="00E6570F">
        <w:rPr>
          <w:rStyle w:val="Emphasis"/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Pr="00D70FC9" w:rsidR="00041EAA">
        <w:rPr>
          <w:rStyle w:val="Emphasis"/>
          <w:rFonts w:ascii="Arial" w:hAnsi="Arial" w:cs="Arial"/>
          <w:b/>
          <w:bCs/>
          <w:sz w:val="20"/>
          <w:szCs w:val="20"/>
          <w:shd w:val="clear" w:color="auto" w:fill="FFFFFF"/>
        </w:rPr>
        <w:t>September</w:t>
      </w:r>
      <w:r w:rsidRPr="00D70FC9">
        <w:rPr>
          <w:rStyle w:val="Emphasis"/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2020.</w:t>
      </w:r>
    </w:p>
    <w:p w:rsidRPr="00D70FC9" w:rsidR="00E27865" w:rsidP="00D70FC9" w:rsidRDefault="00E27865" w14:paraId="263E112E" w14:textId="77777777">
      <w:pPr>
        <w:jc w:val="both"/>
        <w:rPr>
          <w:rStyle w:val="Emphasis"/>
          <w:rFonts w:ascii="Arial" w:hAnsi="Arial" w:cs="Arial"/>
          <w:i w:val="0"/>
          <w:iCs w:val="0"/>
          <w:sz w:val="20"/>
          <w:szCs w:val="20"/>
        </w:rPr>
      </w:pPr>
    </w:p>
    <w:p w:rsidR="00D70FC9" w:rsidP="00D70FC9" w:rsidRDefault="00D70FC9" w14:paraId="47204403" w14:textId="77777777">
      <w:pPr>
        <w:jc w:val="both"/>
        <w:rPr>
          <w:rStyle w:val="Emphasis"/>
          <w:rFonts w:ascii="Arial" w:hAnsi="Arial" w:cs="Arial"/>
          <w:b/>
          <w:bCs/>
          <w:sz w:val="20"/>
          <w:szCs w:val="20"/>
        </w:rPr>
      </w:pPr>
    </w:p>
    <w:p w:rsidRPr="00D70FC9" w:rsidR="00D70FC9" w:rsidP="00D70FC9" w:rsidRDefault="00041EAA" w14:paraId="2FC405F6" w14:textId="0B7D1FD7">
      <w:pPr>
        <w:jc w:val="both"/>
        <w:rPr>
          <w:rStyle w:val="Emphasis"/>
          <w:rFonts w:ascii="Arial" w:hAnsi="Arial" w:cs="Arial"/>
          <w:b/>
          <w:bCs/>
          <w:sz w:val="20"/>
          <w:szCs w:val="20"/>
        </w:rPr>
      </w:pPr>
      <w:r w:rsidRPr="00D70FC9">
        <w:rPr>
          <w:rStyle w:val="Emphasis"/>
          <w:rFonts w:ascii="Arial" w:hAnsi="Arial" w:cs="Arial"/>
          <w:b/>
          <w:bCs/>
          <w:sz w:val="20"/>
          <w:szCs w:val="20"/>
        </w:rPr>
        <w:t>We welcome informal discussion regarding the role, for further information please contact Professor</w:t>
      </w:r>
      <w:r w:rsidRPr="00D70FC9" w:rsidR="00107C9D">
        <w:rPr>
          <w:rStyle w:val="Emphasis"/>
          <w:rFonts w:ascii="Arial" w:hAnsi="Arial" w:cs="Arial"/>
          <w:b/>
          <w:bCs/>
          <w:sz w:val="20"/>
          <w:szCs w:val="20"/>
        </w:rPr>
        <w:t xml:space="preserve"> </w:t>
      </w:r>
      <w:r w:rsidRPr="00D70FC9" w:rsidR="00E27865">
        <w:rPr>
          <w:rStyle w:val="Emphasis"/>
          <w:rFonts w:ascii="Arial" w:hAnsi="Arial" w:cs="Arial"/>
          <w:b/>
          <w:bCs/>
          <w:sz w:val="20"/>
          <w:szCs w:val="20"/>
        </w:rPr>
        <w:t>Mike Grocott, Director Designate</w:t>
      </w:r>
      <w:r w:rsidR="00E6570F">
        <w:rPr>
          <w:rStyle w:val="Emphasis"/>
          <w:rFonts w:ascii="Arial" w:hAnsi="Arial" w:cs="Arial"/>
          <w:b/>
          <w:bCs/>
          <w:sz w:val="20"/>
          <w:szCs w:val="20"/>
        </w:rPr>
        <w:t>, between 1</w:t>
      </w:r>
      <w:r w:rsidRPr="00E6570F" w:rsidR="00E6570F">
        <w:rPr>
          <w:rStyle w:val="Emphasis"/>
          <w:rFonts w:ascii="Arial" w:hAnsi="Arial" w:cs="Arial"/>
          <w:b/>
          <w:bCs/>
          <w:sz w:val="20"/>
          <w:szCs w:val="20"/>
          <w:vertAlign w:val="superscript"/>
        </w:rPr>
        <w:t>st</w:t>
      </w:r>
      <w:r w:rsidR="005339EA">
        <w:rPr>
          <w:rStyle w:val="Emphasis"/>
          <w:rFonts w:ascii="Arial" w:hAnsi="Arial" w:cs="Arial"/>
          <w:b/>
          <w:bCs/>
          <w:sz w:val="20"/>
          <w:szCs w:val="20"/>
        </w:rPr>
        <w:t xml:space="preserve"> September </w:t>
      </w:r>
      <w:proofErr w:type="gramStart"/>
      <w:r w:rsidR="00E6570F">
        <w:rPr>
          <w:rStyle w:val="Emphasis"/>
          <w:rFonts w:ascii="Arial" w:hAnsi="Arial" w:cs="Arial"/>
          <w:b/>
          <w:bCs/>
          <w:sz w:val="20"/>
          <w:szCs w:val="20"/>
        </w:rPr>
        <w:t>and  9</w:t>
      </w:r>
      <w:r w:rsidRPr="00E6570F" w:rsidR="00E6570F">
        <w:rPr>
          <w:rStyle w:val="Emphasis"/>
          <w:rFonts w:ascii="Arial" w:hAnsi="Arial" w:cs="Arial"/>
          <w:b/>
          <w:bCs/>
          <w:sz w:val="20"/>
          <w:szCs w:val="20"/>
          <w:vertAlign w:val="superscript"/>
        </w:rPr>
        <w:t>th</w:t>
      </w:r>
      <w:proofErr w:type="gramEnd"/>
      <w:r w:rsidR="00E6570F">
        <w:rPr>
          <w:rStyle w:val="Emphasis"/>
          <w:rFonts w:ascii="Arial" w:hAnsi="Arial" w:cs="Arial"/>
          <w:b/>
          <w:bCs/>
          <w:sz w:val="20"/>
          <w:szCs w:val="20"/>
        </w:rPr>
        <w:t xml:space="preserve"> September</w:t>
      </w:r>
      <w:r w:rsidRPr="00D70FC9" w:rsidR="00202038">
        <w:rPr>
          <w:rStyle w:val="Emphasis"/>
          <w:rFonts w:ascii="Arial" w:hAnsi="Arial" w:cs="Arial"/>
          <w:b/>
          <w:bCs/>
          <w:sz w:val="20"/>
          <w:szCs w:val="20"/>
        </w:rPr>
        <w:t>.</w:t>
      </w:r>
    </w:p>
    <w:p w:rsidRPr="00D70FC9" w:rsidR="00107C9D" w:rsidP="00D70FC9" w:rsidRDefault="00107C9D" w14:paraId="1F559EA9" w14:textId="5874C685">
      <w:pPr>
        <w:jc w:val="both"/>
        <w:rPr>
          <w:rFonts w:ascii="Arial" w:hAnsi="Arial" w:cs="Arial"/>
          <w:sz w:val="20"/>
          <w:szCs w:val="20"/>
        </w:rPr>
      </w:pPr>
      <w:r w:rsidRPr="00D70FC9">
        <w:rPr>
          <w:rStyle w:val="Emphasis"/>
          <w:rFonts w:ascii="Arial" w:hAnsi="Arial" w:cs="Arial"/>
          <w:sz w:val="20"/>
          <w:szCs w:val="20"/>
          <w:shd w:val="clear" w:color="auto" w:fill="FFFFFF"/>
        </w:rPr>
        <w:t xml:space="preserve">Expressions of interest will be shortlisted. </w:t>
      </w:r>
      <w:r w:rsidRPr="00D70FC9" w:rsidR="00202038">
        <w:rPr>
          <w:rStyle w:val="Emphasis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D70FC9">
        <w:rPr>
          <w:rStyle w:val="Emphasis"/>
          <w:rFonts w:ascii="Arial" w:hAnsi="Arial" w:cs="Arial"/>
          <w:sz w:val="20"/>
          <w:szCs w:val="20"/>
          <w:shd w:val="clear" w:color="auto" w:fill="FFFFFF"/>
        </w:rPr>
        <w:t xml:space="preserve">An interview will be scheduled for shortlisted applicants. </w:t>
      </w:r>
      <w:r w:rsidRPr="00D70FC9" w:rsidR="00202038">
        <w:rPr>
          <w:rFonts w:ascii="Arial" w:hAnsi="Arial" w:cs="Arial"/>
          <w:sz w:val="20"/>
          <w:szCs w:val="20"/>
        </w:rPr>
        <w:t xml:space="preserve"> </w:t>
      </w:r>
      <w:r w:rsidRPr="00D70FC9">
        <w:rPr>
          <w:rFonts w:ascii="Arial" w:hAnsi="Arial" w:cs="Arial"/>
          <w:sz w:val="20"/>
          <w:szCs w:val="20"/>
        </w:rPr>
        <w:t xml:space="preserve">See attached for job </w:t>
      </w:r>
      <w:r w:rsidRPr="00D70FC9" w:rsidR="00202038">
        <w:rPr>
          <w:rFonts w:ascii="Arial" w:hAnsi="Arial" w:cs="Arial"/>
          <w:sz w:val="20"/>
          <w:szCs w:val="20"/>
        </w:rPr>
        <w:t xml:space="preserve">description </w:t>
      </w:r>
      <w:r w:rsidRPr="00D70FC9">
        <w:rPr>
          <w:rFonts w:ascii="Arial" w:hAnsi="Arial" w:cs="Arial"/>
          <w:sz w:val="20"/>
          <w:szCs w:val="20"/>
        </w:rPr>
        <w:t xml:space="preserve">and person specification. </w:t>
      </w:r>
    </w:p>
    <w:sectPr w:rsidRPr="00D70FC9" w:rsidR="00107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A1341"/>
    <w:multiLevelType w:val="hybridMultilevel"/>
    <w:tmpl w:val="BEB2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60317"/>
    <w:multiLevelType w:val="hybridMultilevel"/>
    <w:tmpl w:val="69E4E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ke Grocott">
    <w15:presenceInfo w15:providerId="Windows Live" w15:userId="1b16d0c21b9a04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9D"/>
    <w:rsid w:val="000113DC"/>
    <w:rsid w:val="00041EAA"/>
    <w:rsid w:val="00107C9D"/>
    <w:rsid w:val="001F2FC7"/>
    <w:rsid w:val="00202038"/>
    <w:rsid w:val="004860D2"/>
    <w:rsid w:val="005339EA"/>
    <w:rsid w:val="00763368"/>
    <w:rsid w:val="00BE4D2B"/>
    <w:rsid w:val="00C17226"/>
    <w:rsid w:val="00D70FC9"/>
    <w:rsid w:val="00E27865"/>
    <w:rsid w:val="00E6570F"/>
    <w:rsid w:val="00EF5EEE"/>
    <w:rsid w:val="00F1283B"/>
    <w:rsid w:val="00FA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E3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C9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7C9D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107C9D"/>
    <w:pP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7C9D"/>
    <w:rPr>
      <w:rFonts w:ascii="Cambria" w:hAnsi="Cambria" w:cs="Times New Roman"/>
      <w:color w:val="17365D"/>
      <w:spacing w:val="5"/>
      <w:sz w:val="52"/>
      <w:szCs w:val="52"/>
    </w:rPr>
  </w:style>
  <w:style w:type="paragraph" w:styleId="ListParagraph">
    <w:name w:val="List Paragraph"/>
    <w:basedOn w:val="Normal"/>
    <w:uiPriority w:val="34"/>
    <w:qFormat/>
    <w:rsid w:val="00107C9D"/>
    <w:pPr>
      <w:overflowPunct w:val="0"/>
      <w:autoSpaceDE w:val="0"/>
      <w:autoSpaceDN w:val="0"/>
      <w:spacing w:before="60" w:after="60"/>
      <w:ind w:left="720"/>
      <w:contextualSpacing/>
    </w:pPr>
    <w:rPr>
      <w:rFonts w:ascii="Lucida Sans" w:hAnsi="Lucida Sans"/>
      <w:sz w:val="18"/>
      <w:szCs w:val="18"/>
      <w:lang w:eastAsia="en-GB"/>
    </w:rPr>
  </w:style>
  <w:style w:type="character" w:styleId="Emphasis">
    <w:name w:val="Emphasis"/>
    <w:basedOn w:val="DefaultParagraphFont"/>
    <w:uiPriority w:val="20"/>
    <w:qFormat/>
    <w:rsid w:val="00107C9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368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368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C9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7C9D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107C9D"/>
    <w:pP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7C9D"/>
    <w:rPr>
      <w:rFonts w:ascii="Cambria" w:hAnsi="Cambria" w:cs="Times New Roman"/>
      <w:color w:val="17365D"/>
      <w:spacing w:val="5"/>
      <w:sz w:val="52"/>
      <w:szCs w:val="52"/>
    </w:rPr>
  </w:style>
  <w:style w:type="paragraph" w:styleId="ListParagraph">
    <w:name w:val="List Paragraph"/>
    <w:basedOn w:val="Normal"/>
    <w:uiPriority w:val="34"/>
    <w:qFormat/>
    <w:rsid w:val="00107C9D"/>
    <w:pPr>
      <w:overflowPunct w:val="0"/>
      <w:autoSpaceDE w:val="0"/>
      <w:autoSpaceDN w:val="0"/>
      <w:spacing w:before="60" w:after="60"/>
      <w:ind w:left="720"/>
      <w:contextualSpacing/>
    </w:pPr>
    <w:rPr>
      <w:rFonts w:ascii="Lucida Sans" w:hAnsi="Lucida Sans"/>
      <w:sz w:val="18"/>
      <w:szCs w:val="18"/>
      <w:lang w:eastAsia="en-GB"/>
    </w:rPr>
  </w:style>
  <w:style w:type="character" w:styleId="Emphasis">
    <w:name w:val="Emphasis"/>
    <w:basedOn w:val="DefaultParagraphFont"/>
    <w:uiPriority w:val="20"/>
    <w:qFormat/>
    <w:rsid w:val="00107C9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368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36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dy.fripp@uhs.nhs.u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"phekok"</dc:creator>
  <cp:lastModifiedBy>Alice Pengelly</cp:lastModifiedBy>
  <cp:revision>2</cp:revision>
  <dcterms:created xsi:type="dcterms:W3CDTF">2020-09-02T13:39:00Z</dcterms:created>
  <dcterms:modified xsi:type="dcterms:W3CDTF">2020-09-02T13:41:14Z</dcterms:modified>
  <dc:title>Call for Expressions of Interest_BRC Research Theme Lead</dc:title>
  <cp:keywords>
  </cp:keywords>
  <dc:subject>
  </dc:subject>
</cp:coreProperties>
</file>