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07538E" w:rsidR="007B3ED2" w:rsidRDefault="007B3ED2">
      <w:pPr>
        <w:rPr>
          <w:b/>
          <w:sz w:val="24"/>
          <w:szCs w:val="24"/>
        </w:rPr>
      </w:pPr>
      <w:r w:rsidRPr="0007538E">
        <w:rPr>
          <w:b/>
          <w:sz w:val="24"/>
          <w:szCs w:val="24"/>
        </w:rPr>
        <w:t>ARI</w:t>
      </w:r>
      <w:r w:rsidR="00A6445B">
        <w:rPr>
          <w:b/>
          <w:sz w:val="24"/>
          <w:szCs w:val="24"/>
        </w:rPr>
        <w:t>A – Discontinue</w:t>
      </w:r>
      <w:r w:rsidRPr="0007538E">
        <w:rPr>
          <w:b/>
          <w:sz w:val="24"/>
          <w:szCs w:val="24"/>
        </w:rPr>
        <w:t>/delaying – using green pen icon (Nov 2018)</w:t>
      </w:r>
    </w:p>
    <w:p w:rsidRPr="00BC672E" w:rsidR="007B3ED2" w:rsidRDefault="007B3ED2">
      <w:r w:rsidRPr="007B3ED2">
        <w:t>The green pen icon on the lef</w:t>
      </w:r>
      <w:r>
        <w:t>t of the screen can be used to Modify, Delay or Discontinue a regimen</w:t>
      </w:r>
      <w:r w:rsidR="003B43CC">
        <w:t>, this button is very sensitive and will only respond if the top left of the icon is clicked, above the pen.</w:t>
      </w:r>
      <w:r>
        <w:t xml:space="preserve"> </w:t>
      </w:r>
    </w:p>
    <w:p w:rsidR="007B3ED2" w:rsidRDefault="00305126">
      <w:r>
        <w:rPr>
          <w:noProof/>
          <w:lang w:eastAsia="en-GB"/>
        </w:rPr>
        <w:pict>
          <v:rect id="_x0000_s1026" style="position:absolute;margin-left:68.05pt;margin-top:102.85pt;width:18.35pt;height:20.35pt;z-index:251658240;mso-position-horizontal:absolute" strokecolor="red" strokeweight="2.25pt">
            <v:fill opacity="0"/>
          </v:rect>
        </w:pict>
      </w:r>
      <w:r w:rsidR="007B3ED2">
        <w:rPr>
          <w:noProof/>
          <w:lang w:eastAsia="en-GB"/>
        </w:rPr>
        <w:drawing>
          <wp:inline distT="0" distB="0" distL="0" distR="0">
            <wp:extent cx="5731510" cy="4084237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84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72E" w:rsidRDefault="007B3ED2">
      <w:r w:rsidRPr="007B3ED2">
        <w:rPr>
          <w:b/>
        </w:rPr>
        <w:t>Discontinue</w:t>
      </w:r>
      <w:r>
        <w:rPr>
          <w:b/>
        </w:rPr>
        <w:t xml:space="preserve"> – </w:t>
      </w:r>
      <w:r>
        <w:t xml:space="preserve">click green pen icon in the left column, under treatment tab.  </w:t>
      </w:r>
      <w:r w:rsidR="00BC672E">
        <w:t>Select Discontinue from drop down menu</w:t>
      </w:r>
    </w:p>
    <w:p w:rsidR="00BC672E" w:rsidRDefault="00BC672E">
      <w:r w:rsidRPr="00BC672E">
        <w:rPr>
          <w:noProof/>
          <w:lang w:eastAsia="en-GB"/>
        </w:rPr>
        <w:drawing>
          <wp:inline distT="0" distB="0" distL="0" distR="0">
            <wp:extent cx="1083118" cy="750498"/>
            <wp:effectExtent l="19050" t="0" r="2732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851" t="24061" r="68300" b="5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118" cy="7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ED2" w:rsidRDefault="007B3ED2">
      <w:r>
        <w:t>A pop up message will appear – click Yes</w:t>
      </w:r>
    </w:p>
    <w:p w:rsidR="007B3ED2" w:rsidRDefault="007B3ED2">
      <w:r>
        <w:rPr>
          <w:noProof/>
          <w:lang w:eastAsia="en-GB"/>
        </w:rPr>
        <w:drawing>
          <wp:inline distT="0" distB="0" distL="0" distR="0">
            <wp:extent cx="4304665" cy="1371600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66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ED2" w:rsidRDefault="007B3ED2">
      <w:r>
        <w:rPr>
          <w:noProof/>
          <w:lang w:eastAsia="en-GB"/>
        </w:rPr>
        <w:lastRenderedPageBreak/>
        <w:drawing>
          <wp:inline distT="0" distB="0" distL="0" distR="0">
            <wp:extent cx="5296535" cy="419227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419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7E6448" w:rsidR="007B3ED2" w:rsidP="007B3ED2" w:rsidRDefault="007B3ED2">
      <w:pPr>
        <w:rPr>
          <w:rFonts w:ascii="Arial" w:hAnsi="Arial" w:cs="Arial"/>
          <w:b/>
        </w:rPr>
      </w:pPr>
      <w:proofErr w:type="gramStart"/>
      <w:r w:rsidRPr="007E6448">
        <w:rPr>
          <w:b/>
        </w:rPr>
        <w:t>Pending Dose Recordings when discontinuing regimens.</w:t>
      </w:r>
      <w:proofErr w:type="gramEnd"/>
    </w:p>
    <w:p w:rsidRPr="007E6448" w:rsidR="007B3ED2" w:rsidP="007B3ED2" w:rsidRDefault="007B3ED2">
      <w:pPr>
        <w:numPr>
          <w:ilvl w:val="0"/>
          <w:numId w:val="1"/>
        </w:numPr>
        <w:spacing w:after="0" w:line="240" w:lineRule="auto"/>
        <w:ind w:left="600" w:right="240"/>
        <w:rPr>
          <w:rFonts w:ascii="Arial" w:hAnsi="Arial" w:cs="Arial"/>
        </w:rPr>
      </w:pPr>
      <w:r w:rsidRPr="007E6448">
        <w:rPr>
          <w:b/>
          <w:bCs/>
        </w:rPr>
        <w:t>None</w:t>
      </w:r>
    </w:p>
    <w:p w:rsidRPr="007B3ED2" w:rsidR="007B3ED2" w:rsidP="007B3ED2" w:rsidRDefault="007B3ED2">
      <w:pPr>
        <w:numPr>
          <w:ilvl w:val="1"/>
          <w:numId w:val="1"/>
        </w:numPr>
        <w:spacing w:after="0" w:line="240" w:lineRule="auto"/>
        <w:ind w:left="1200" w:right="480"/>
        <w:rPr>
          <w:rFonts w:ascii="Arial" w:hAnsi="Arial" w:cs="Arial"/>
        </w:rPr>
      </w:pPr>
      <w:r w:rsidRPr="007B3ED2">
        <w:t>Indicates that</w:t>
      </w:r>
      <w:r w:rsidRPr="007B3ED2">
        <w:rPr>
          <w:i/>
          <w:iCs/>
        </w:rPr>
        <w:t> </w:t>
      </w:r>
      <w:r w:rsidRPr="007B3ED2">
        <w:rPr>
          <w:i/>
          <w:iCs/>
          <w:u w:val="single"/>
        </w:rPr>
        <w:t>none</w:t>
      </w:r>
      <w:r w:rsidRPr="007B3ED2">
        <w:rPr>
          <w:u w:val="single"/>
        </w:rPr>
        <w:t> </w:t>
      </w:r>
      <w:r w:rsidRPr="007B3ED2">
        <w:t>of the pending dose recordings will be discontinued and are listed for recording.</w:t>
      </w:r>
    </w:p>
    <w:p w:rsidRPr="00BC672E" w:rsidR="007B3ED2" w:rsidP="007B3ED2" w:rsidRDefault="007B3ED2">
      <w:pPr>
        <w:numPr>
          <w:ilvl w:val="1"/>
          <w:numId w:val="1"/>
        </w:numPr>
        <w:spacing w:after="0" w:line="240" w:lineRule="auto"/>
        <w:ind w:left="1200" w:right="480"/>
        <w:rPr>
          <w:rFonts w:ascii="Arial" w:hAnsi="Arial" w:cs="Arial"/>
          <w:color w:val="FF0000"/>
        </w:rPr>
      </w:pPr>
      <w:r w:rsidRPr="00BC672E">
        <w:rPr>
          <w:color w:val="FF0000"/>
        </w:rPr>
        <w:t>The regimen is discontinued, but any approved orders, will remain active until dose administration is completed.</w:t>
      </w:r>
    </w:p>
    <w:p w:rsidRPr="007E6448" w:rsidR="007B3ED2" w:rsidP="007B3ED2" w:rsidRDefault="007B3ED2">
      <w:pPr>
        <w:numPr>
          <w:ilvl w:val="0"/>
          <w:numId w:val="1"/>
        </w:numPr>
        <w:spacing w:after="0" w:line="240" w:lineRule="auto"/>
        <w:ind w:left="600" w:right="240"/>
        <w:rPr>
          <w:rFonts w:ascii="Arial" w:hAnsi="Arial" w:cs="Arial"/>
        </w:rPr>
      </w:pPr>
      <w:r w:rsidRPr="007E6448">
        <w:rPr>
          <w:b/>
          <w:bCs/>
        </w:rPr>
        <w:t>All</w:t>
      </w:r>
    </w:p>
    <w:p w:rsidRPr="007E6448" w:rsidR="007B3ED2" w:rsidP="007B3ED2" w:rsidRDefault="007B3ED2">
      <w:pPr>
        <w:numPr>
          <w:ilvl w:val="1"/>
          <w:numId w:val="1"/>
        </w:numPr>
        <w:spacing w:after="0" w:line="240" w:lineRule="auto"/>
        <w:ind w:left="1200" w:right="480"/>
        <w:rPr>
          <w:rFonts w:ascii="Arial" w:hAnsi="Arial" w:cs="Arial"/>
        </w:rPr>
      </w:pPr>
      <w:r w:rsidRPr="007E6448">
        <w:t>Indicates that </w:t>
      </w:r>
      <w:r w:rsidRPr="007E6448">
        <w:rPr>
          <w:i/>
          <w:iCs/>
          <w:u w:val="single"/>
        </w:rPr>
        <w:t>all</w:t>
      </w:r>
      <w:r w:rsidRPr="007E6448">
        <w:rPr>
          <w:u w:val="single"/>
        </w:rPr>
        <w:t> </w:t>
      </w:r>
      <w:r w:rsidRPr="007E6448">
        <w:t xml:space="preserve">of the pending dose </w:t>
      </w:r>
      <w:r>
        <w:t xml:space="preserve">recordings will be discontinued </w:t>
      </w:r>
    </w:p>
    <w:p w:rsidRPr="00BC672E" w:rsidR="007B3ED2" w:rsidP="007B3ED2" w:rsidRDefault="007B3ED2">
      <w:pPr>
        <w:numPr>
          <w:ilvl w:val="1"/>
          <w:numId w:val="1"/>
        </w:numPr>
        <w:spacing w:after="0" w:line="240" w:lineRule="auto"/>
        <w:ind w:left="1200" w:right="480"/>
        <w:rPr>
          <w:rFonts w:ascii="Arial" w:hAnsi="Arial" w:cs="Arial"/>
          <w:color w:val="FF0000"/>
        </w:rPr>
      </w:pPr>
      <w:r w:rsidRPr="00BC672E">
        <w:rPr>
          <w:color w:val="FF0000"/>
        </w:rPr>
        <w:t>All Approved orders with pending dose recordings are inactivated.</w:t>
      </w:r>
    </w:p>
    <w:p w:rsidRPr="00BC672E" w:rsidR="007B3ED2" w:rsidP="007B3ED2" w:rsidRDefault="007B3ED2">
      <w:pPr>
        <w:spacing w:after="0" w:line="240" w:lineRule="auto"/>
        <w:ind w:left="1200" w:right="480"/>
        <w:rPr>
          <w:rFonts w:ascii="Arial" w:hAnsi="Arial" w:cs="Arial"/>
          <w:color w:val="FF0000"/>
        </w:rPr>
      </w:pPr>
    </w:p>
    <w:p w:rsidRPr="007E6448" w:rsidR="007B3ED2" w:rsidP="007B3ED2" w:rsidRDefault="007B3ED2">
      <w:pPr>
        <w:numPr>
          <w:ilvl w:val="0"/>
          <w:numId w:val="1"/>
        </w:numPr>
        <w:spacing w:after="0" w:line="240" w:lineRule="auto"/>
        <w:ind w:left="600" w:right="240"/>
        <w:rPr>
          <w:rFonts w:ascii="Arial" w:hAnsi="Arial" w:cs="Arial"/>
        </w:rPr>
      </w:pPr>
      <w:r w:rsidRPr="007E6448">
        <w:rPr>
          <w:b/>
          <w:bCs/>
        </w:rPr>
        <w:t>Starting from effective date (&lt;effective date&gt;)</w:t>
      </w:r>
    </w:p>
    <w:p w:rsidRPr="007E6448" w:rsidR="007B3ED2" w:rsidP="007B3ED2" w:rsidRDefault="007B3ED2">
      <w:pPr>
        <w:numPr>
          <w:ilvl w:val="1"/>
          <w:numId w:val="1"/>
        </w:numPr>
        <w:spacing w:after="0" w:line="240" w:lineRule="auto"/>
        <w:ind w:left="1200" w:right="480"/>
        <w:rPr>
          <w:rFonts w:ascii="Arial" w:hAnsi="Arial" w:cs="Arial"/>
          <w:u w:val="single"/>
        </w:rPr>
      </w:pPr>
      <w:r w:rsidRPr="007E6448">
        <w:t>Indicates that all of the pending dose recordings with administration dates </w:t>
      </w:r>
      <w:r w:rsidRPr="007E6448">
        <w:rPr>
          <w:i/>
          <w:iCs/>
          <w:u w:val="single"/>
        </w:rPr>
        <w:t>that fall on or after the effective date will be discontinued.</w:t>
      </w:r>
    </w:p>
    <w:p w:rsidRPr="00BC672E" w:rsidR="007B3ED2" w:rsidP="007B3ED2" w:rsidRDefault="007B3ED2">
      <w:pPr>
        <w:numPr>
          <w:ilvl w:val="1"/>
          <w:numId w:val="1"/>
        </w:numPr>
        <w:spacing w:after="0" w:line="240" w:lineRule="auto"/>
        <w:ind w:left="1200" w:right="480"/>
        <w:rPr>
          <w:rFonts w:ascii="Arial" w:hAnsi="Arial" w:cs="Arial"/>
          <w:color w:val="FF0000"/>
        </w:rPr>
      </w:pPr>
      <w:r w:rsidRPr="00BC672E">
        <w:rPr>
          <w:color w:val="FF0000"/>
        </w:rPr>
        <w:t>All of the pending dose recordings that have administration dates that fall before the effective date are listed for recording.</w:t>
      </w:r>
    </w:p>
    <w:p w:rsidRPr="007E6448" w:rsidR="007B3ED2" w:rsidP="007B3ED2" w:rsidRDefault="007B3ED2">
      <w:pPr>
        <w:spacing w:after="0" w:line="240" w:lineRule="auto"/>
        <w:ind w:left="1200" w:right="480"/>
        <w:rPr>
          <w:rFonts w:ascii="Arial" w:hAnsi="Arial" w:cs="Arial"/>
        </w:rPr>
      </w:pPr>
    </w:p>
    <w:p w:rsidRPr="007E6448" w:rsidR="007B3ED2" w:rsidP="007B3ED2" w:rsidRDefault="007B3ED2">
      <w:pPr>
        <w:numPr>
          <w:ilvl w:val="0"/>
          <w:numId w:val="1"/>
        </w:numPr>
        <w:spacing w:after="0" w:line="240" w:lineRule="auto"/>
        <w:ind w:left="600" w:right="240"/>
        <w:rPr>
          <w:rFonts w:ascii="Arial" w:hAnsi="Arial" w:cs="Arial"/>
        </w:rPr>
      </w:pPr>
      <w:r w:rsidRPr="007E6448">
        <w:rPr>
          <w:b/>
          <w:bCs/>
        </w:rPr>
        <w:t>Starting after the effective date (&lt;next day's date)</w:t>
      </w:r>
    </w:p>
    <w:p w:rsidRPr="007E6448" w:rsidR="007B3ED2" w:rsidP="007B3ED2" w:rsidRDefault="007B3ED2">
      <w:pPr>
        <w:numPr>
          <w:ilvl w:val="1"/>
          <w:numId w:val="1"/>
        </w:numPr>
        <w:spacing w:after="0" w:line="240" w:lineRule="auto"/>
        <w:ind w:left="1200" w:right="480"/>
        <w:rPr>
          <w:rFonts w:ascii="Arial" w:hAnsi="Arial" w:cs="Arial"/>
        </w:rPr>
      </w:pPr>
      <w:r w:rsidRPr="007E6448">
        <w:t>Indicates that all of the pending dose recordings with administration dates that </w:t>
      </w:r>
      <w:r w:rsidRPr="007E6448">
        <w:rPr>
          <w:i/>
          <w:iCs/>
          <w:u w:val="single"/>
        </w:rPr>
        <w:t>fall after the effective date will be discontinued.</w:t>
      </w:r>
      <w:r w:rsidRPr="007E6448">
        <w:rPr>
          <w:i/>
          <w:iCs/>
        </w:rPr>
        <w:t> </w:t>
      </w:r>
    </w:p>
    <w:p w:rsidRPr="00BC672E" w:rsidR="007B3ED2" w:rsidP="007B3ED2" w:rsidRDefault="007B3ED2">
      <w:pPr>
        <w:numPr>
          <w:ilvl w:val="1"/>
          <w:numId w:val="1"/>
        </w:numPr>
        <w:spacing w:after="0" w:line="240" w:lineRule="auto"/>
        <w:ind w:left="1200" w:right="480"/>
        <w:rPr>
          <w:rFonts w:ascii="Arial" w:hAnsi="Arial" w:cs="Arial"/>
          <w:color w:val="FF0000"/>
        </w:rPr>
      </w:pPr>
      <w:r w:rsidRPr="00BC672E">
        <w:rPr>
          <w:color w:val="FF0000"/>
        </w:rPr>
        <w:t>All of the pending dose recordings that have administration dates that fall before and on the effective date are listed for recording.</w:t>
      </w:r>
    </w:p>
    <w:p w:rsidR="007B3ED2" w:rsidRDefault="007B3ED2"/>
    <w:p w:rsidR="007B3ED2" w:rsidRDefault="007B3ED2"/>
    <w:p w:rsidR="007B3ED2" w:rsidRDefault="007B3ED2">
      <w:r>
        <w:lastRenderedPageBreak/>
        <w:t>In this example I have discontinue</w:t>
      </w:r>
      <w:r w:rsidR="00A6445B">
        <w:t>d</w:t>
      </w:r>
      <w:r>
        <w:t xml:space="preserve"> </w:t>
      </w:r>
      <w:proofErr w:type="gramStart"/>
      <w:r>
        <w:t>All</w:t>
      </w:r>
      <w:proofErr w:type="gramEnd"/>
      <w:r>
        <w:t xml:space="preserve"> which will remove all of the </w:t>
      </w:r>
      <w:r w:rsidR="00BC672E">
        <w:t>doses for drug administration</w:t>
      </w:r>
    </w:p>
    <w:p w:rsidR="007B3ED2" w:rsidRDefault="007B3ED2">
      <w:r>
        <w:rPr>
          <w:noProof/>
          <w:lang w:eastAsia="en-GB"/>
        </w:rPr>
        <w:drawing>
          <wp:inline distT="0" distB="0" distL="0" distR="0">
            <wp:extent cx="5296535" cy="419227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419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ED2" w:rsidRDefault="00BC672E">
      <w:r>
        <w:t>Click Approve – this pop up appears – click OK</w:t>
      </w:r>
    </w:p>
    <w:p w:rsidR="00BC672E" w:rsidRDefault="00BC672E">
      <w:r>
        <w:rPr>
          <w:noProof/>
          <w:lang w:eastAsia="en-GB"/>
        </w:rPr>
        <w:drawing>
          <wp:inline distT="0" distB="0" distL="0" distR="0">
            <wp:extent cx="4304665" cy="1854835"/>
            <wp:effectExtent l="19050" t="0" r="63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665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45B" w:rsidP="00A6445B" w:rsidRDefault="00A6445B">
      <w:r>
        <w:t xml:space="preserve">This may take some time depending on how many cycles/doses need to be discontinued, do no click on any other part of the screen, </w:t>
      </w:r>
      <w:proofErr w:type="gramStart"/>
      <w:r>
        <w:t>please</w:t>
      </w:r>
      <w:proofErr w:type="gramEnd"/>
      <w:r>
        <w:t xml:space="preserve"> wait for the process to complete.</w:t>
      </w:r>
    </w:p>
    <w:p w:rsidR="00BC672E" w:rsidP="00BC672E" w:rsidRDefault="00BC672E">
      <w:pPr>
        <w:rPr>
          <w:b/>
        </w:rPr>
      </w:pPr>
    </w:p>
    <w:p w:rsidR="00BC672E" w:rsidP="00BC672E" w:rsidRDefault="00BC672E">
      <w:pPr>
        <w:rPr>
          <w:b/>
        </w:rPr>
      </w:pPr>
    </w:p>
    <w:p w:rsidR="00BC672E" w:rsidP="00BC672E" w:rsidRDefault="00BC672E">
      <w:pPr>
        <w:rPr>
          <w:b/>
        </w:rPr>
      </w:pPr>
    </w:p>
    <w:p w:rsidR="00BC672E" w:rsidP="00BC672E" w:rsidRDefault="00BC672E">
      <w:pPr>
        <w:rPr>
          <w:b/>
        </w:rPr>
      </w:pPr>
    </w:p>
    <w:p w:rsidR="00BC672E" w:rsidP="00BC672E" w:rsidRDefault="00BC672E">
      <w:pPr>
        <w:rPr>
          <w:b/>
        </w:rPr>
      </w:pPr>
    </w:p>
    <w:p w:rsidRPr="00BC672E" w:rsidR="00BC672E" w:rsidRDefault="00BC672E">
      <w:r w:rsidRPr="00BC672E">
        <w:rPr>
          <w:b/>
        </w:rPr>
        <w:t>Delay a regimen</w:t>
      </w:r>
      <w:r>
        <w:rPr>
          <w:b/>
        </w:rPr>
        <w:t xml:space="preserve"> - </w:t>
      </w:r>
      <w:r>
        <w:t>click green pen icon in the left column, under treatment tab.  Select Delay from drop down menu</w:t>
      </w:r>
    </w:p>
    <w:p w:rsidR="00BC672E" w:rsidRDefault="00BC672E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1793352" cy="1130061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1095" r="68714" b="64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352" cy="113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BC672E" w:rsidR="00BC672E" w:rsidRDefault="00BC672E">
      <w:r w:rsidRPr="00BC672E">
        <w:t xml:space="preserve">Enter delay </w:t>
      </w:r>
      <w:proofErr w:type="spellStart"/>
      <w:r w:rsidRPr="00BC672E">
        <w:t>eg</w:t>
      </w:r>
      <w:proofErr w:type="spellEnd"/>
      <w:r w:rsidRPr="00BC672E">
        <w:t xml:space="preserve"> 1 week</w:t>
      </w:r>
      <w:r>
        <w:t xml:space="preserve"> – this will then move all subsequent cycles to be delayed by a week, also enter a reason from the drop down menu.</w:t>
      </w:r>
    </w:p>
    <w:p w:rsidR="00BC672E" w:rsidRDefault="00BC672E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5296535" cy="419227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419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72E" w:rsidRDefault="00BC672E">
      <w:pPr>
        <w:rPr>
          <w:b/>
        </w:rPr>
      </w:pPr>
    </w:p>
    <w:p w:rsidRPr="00BC672E" w:rsidR="00BC672E" w:rsidRDefault="00BC672E">
      <w:r w:rsidRPr="00BC672E">
        <w:t>Cycle is delayed by 1 week, a red star appear in the left column next to delayed cycle</w:t>
      </w:r>
    </w:p>
    <w:p w:rsidR="00BC672E" w:rsidRDefault="00305126">
      <w:pPr>
        <w:rPr>
          <w:b/>
        </w:rPr>
      </w:pPr>
      <w:r>
        <w:rPr>
          <w:b/>
          <w:noProof/>
          <w:lang w:eastAsia="en-GB"/>
        </w:rPr>
        <w:pict>
          <v:rect id="_x0000_s1028" style="position:absolute;margin-left:186.1pt;margin-top:61.8pt;width:30.6pt;height:19.05pt;z-index:251660288" strokecolor="red" strokeweight="2.25pt">
            <v:fill opacity="0"/>
          </v:rect>
        </w:pict>
      </w:r>
      <w:r>
        <w:rPr>
          <w:b/>
          <w:noProof/>
          <w:lang w:eastAsia="en-GB"/>
        </w:rPr>
        <w:pict>
          <v:rect id="_x0000_s1027" style="position:absolute;margin-left:21.05pt;margin-top:171.15pt;width:13.25pt;height:8.15pt;z-index:251659264" strokecolor="red" strokeweight="2.25pt">
            <v:fill opacity="0"/>
          </v:rect>
        </w:pict>
      </w:r>
      <w:r w:rsidR="00BC672E">
        <w:rPr>
          <w:b/>
          <w:noProof/>
          <w:lang w:eastAsia="en-GB"/>
        </w:rPr>
        <w:drawing>
          <wp:inline distT="0" distB="0" distL="0" distR="0">
            <wp:extent cx="5731510" cy="4084237"/>
            <wp:effectExtent l="19050" t="0" r="254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84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043" w:rsidRDefault="00186043">
      <w:pPr>
        <w:rPr>
          <w:b/>
        </w:rPr>
      </w:pPr>
    </w:p>
    <w:p w:rsidR="0013738D" w:rsidP="00186043" w:rsidRDefault="0013738D">
      <w:pPr>
        <w:rPr>
          <w:b/>
        </w:rPr>
      </w:pPr>
    </w:p>
    <w:p w:rsidR="0013738D" w:rsidP="00186043" w:rsidRDefault="0013738D">
      <w:pPr>
        <w:rPr>
          <w:b/>
        </w:rPr>
      </w:pPr>
    </w:p>
    <w:p w:rsidR="0013738D" w:rsidP="00186043" w:rsidRDefault="0013738D">
      <w:pPr>
        <w:rPr>
          <w:b/>
        </w:rPr>
      </w:pPr>
    </w:p>
    <w:p w:rsidR="0013738D" w:rsidP="00186043" w:rsidRDefault="0013738D">
      <w:pPr>
        <w:rPr>
          <w:b/>
        </w:rPr>
      </w:pPr>
    </w:p>
    <w:p w:rsidR="0013738D" w:rsidP="00186043" w:rsidRDefault="0013738D">
      <w:pPr>
        <w:rPr>
          <w:b/>
        </w:rPr>
      </w:pPr>
    </w:p>
    <w:p w:rsidR="0013738D" w:rsidP="00186043" w:rsidRDefault="0013738D">
      <w:pPr>
        <w:rPr>
          <w:b/>
        </w:rPr>
      </w:pPr>
    </w:p>
    <w:p w:rsidR="0013738D" w:rsidP="00186043" w:rsidRDefault="0013738D">
      <w:pPr>
        <w:rPr>
          <w:b/>
        </w:rPr>
      </w:pPr>
    </w:p>
    <w:p w:rsidR="0013738D" w:rsidP="00186043" w:rsidRDefault="0013738D">
      <w:pPr>
        <w:rPr>
          <w:b/>
        </w:rPr>
      </w:pPr>
    </w:p>
    <w:p w:rsidR="0013738D" w:rsidP="00186043" w:rsidRDefault="0013738D">
      <w:pPr>
        <w:rPr>
          <w:b/>
        </w:rPr>
      </w:pPr>
    </w:p>
    <w:p w:rsidR="0013738D" w:rsidP="00186043" w:rsidRDefault="0013738D">
      <w:pPr>
        <w:rPr>
          <w:b/>
        </w:rPr>
      </w:pPr>
    </w:p>
    <w:p w:rsidR="0013738D" w:rsidP="00186043" w:rsidRDefault="0013738D">
      <w:pPr>
        <w:rPr>
          <w:b/>
        </w:rPr>
      </w:pPr>
    </w:p>
    <w:p w:rsidR="0013738D" w:rsidP="00186043" w:rsidRDefault="0013738D">
      <w:pPr>
        <w:rPr>
          <w:b/>
        </w:rPr>
      </w:pPr>
    </w:p>
    <w:p w:rsidR="003B43CC" w:rsidP="00186043" w:rsidRDefault="003B43CC">
      <w:pPr>
        <w:rPr>
          <w:b/>
        </w:rPr>
      </w:pPr>
    </w:p>
    <w:sectPr w:rsidR="003B43CC" w:rsidSect="007F7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44BF"/>
    <w:multiLevelType w:val="multilevel"/>
    <w:tmpl w:val="1798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3ED2"/>
    <w:rsid w:val="00024894"/>
    <w:rsid w:val="0007538E"/>
    <w:rsid w:val="00096FE0"/>
    <w:rsid w:val="0013738D"/>
    <w:rsid w:val="001409AB"/>
    <w:rsid w:val="001444A8"/>
    <w:rsid w:val="00155DF0"/>
    <w:rsid w:val="00186043"/>
    <w:rsid w:val="0028289B"/>
    <w:rsid w:val="002E79E5"/>
    <w:rsid w:val="00305126"/>
    <w:rsid w:val="0037194D"/>
    <w:rsid w:val="00387A45"/>
    <w:rsid w:val="003B43CC"/>
    <w:rsid w:val="003B4869"/>
    <w:rsid w:val="00476C88"/>
    <w:rsid w:val="005D795D"/>
    <w:rsid w:val="007B3ED2"/>
    <w:rsid w:val="007C2765"/>
    <w:rsid w:val="007D6255"/>
    <w:rsid w:val="007F712A"/>
    <w:rsid w:val="00975C19"/>
    <w:rsid w:val="00A6445B"/>
    <w:rsid w:val="00BC672E"/>
    <w:rsid w:val="00CE0AA4"/>
    <w:rsid w:val="00D83FBA"/>
    <w:rsid w:val="00D85B46"/>
    <w:rsid w:val="00D961A6"/>
    <w:rsid w:val="00DB7FE2"/>
    <w:rsid w:val="00E0555E"/>
    <w:rsid w:val="00EC28A3"/>
    <w:rsid w:val="00FB410D"/>
    <w:rsid w:val="00FF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Kimber, Donna</dc:creator>
  <cp:lastModifiedBy>Seema Shankarr</cp:lastModifiedBy>
  <cp:revision>10</cp:revision>
  <dcterms:created xsi:type="dcterms:W3CDTF">2018-11-06T16:27:00Z</dcterms:created>
  <dcterms:modified xsi:type="dcterms:W3CDTF">2021-06-09T11:20:37Z</dcterms:modified>
  <dc:title>1811 ARIA -Discontinue and delay using green pen icon</dc:title>
  <cp:keywords>
  </cp:keywords>
  <dc:subject>
  </dc:subject>
</cp:coreProperties>
</file>